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F31CD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The Courier10PitchBT-Bold.pfb file is a Type-1 version of</w:t>
      </w:r>
    </w:p>
    <w:p w14:paraId="73465B7D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Courier 10 Pitch BT Bold by Bitstream, obtained from</w:t>
      </w:r>
    </w:p>
    <w:p w14:paraId="6D30B854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&lt;https://ctan.org/tex-archive/fonts/courierten&gt;. It is included</w:t>
      </w:r>
    </w:p>
    <w:p w14:paraId="011C5A57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here as test data only, but the following license applies.</w:t>
      </w:r>
    </w:p>
    <w:p w14:paraId="37C27DC5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FB0F4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46365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(c) Copyright 1989-1992, Bitstream Inc., Cambridge, MA.</w:t>
      </w:r>
    </w:p>
    <w:p w14:paraId="663602F7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C9F70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You are hereby granted permission under all Bitstream propriety rights</w:t>
      </w:r>
    </w:p>
    <w:p w14:paraId="021D6023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sublicense, sell, and redistribute the 4 Bitstream</w:t>
      </w:r>
    </w:p>
    <w:p w14:paraId="3BFDC707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Charter (r) Type 1 outline fonts and the 4 Courier Type 1 outline fonts</w:t>
      </w:r>
    </w:p>
    <w:p w14:paraId="11C926BF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any purpose and without </w:t>
      </w:r>
      <w:proofErr w:type="gramStart"/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restriction;</w:t>
      </w:r>
      <w:proofErr w:type="gramEnd"/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provided, that this notice is</w:t>
      </w:r>
    </w:p>
    <w:p w14:paraId="6CE037A3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left intact on all copies of such fonts and that Bitstream's trademark</w:t>
      </w:r>
    </w:p>
    <w:p w14:paraId="70C368A4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is acknowledged as shown below on all unmodified copies of the 4 Charter</w:t>
      </w:r>
    </w:p>
    <w:p w14:paraId="1392424F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Type 1 fonts.</w:t>
      </w:r>
    </w:p>
    <w:p w14:paraId="6D06855F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781F4" w14:textId="77777777" w:rsidR="00685077" w:rsidRPr="00685077" w:rsidRDefault="00685077" w:rsidP="00685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85077">
        <w:rPr>
          <w:rFonts w:ascii="Courier New" w:eastAsia="Times New Roman" w:hAnsi="Courier New" w:cs="Courier New"/>
          <w:color w:val="000000"/>
          <w:sz w:val="20"/>
          <w:szCs w:val="20"/>
        </w:rPr>
        <w:t>BITSTREAM CHARTER is a registered trademark of Bitstream Inc.</w:t>
      </w:r>
    </w:p>
    <w:p w14:paraId="1D83C370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077"/>
    <w:rsid w:val="005163BC"/>
    <w:rsid w:val="0068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978DD"/>
  <w15:chartTrackingRefBased/>
  <w15:docId w15:val="{6C95D9E8-7DC9-4847-BA96-9A671AFD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5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50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2022-10-29T14:24:00Z</dcterms:created>
  <dcterms:modified xsi:type="dcterms:W3CDTF">2022-10-29T14:25:00Z</dcterms:modified>
</cp:coreProperties>
</file>